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49566">
      <w:pPr>
        <w:adjustRightInd w:val="0"/>
        <w:snapToGrid w:val="0"/>
        <w:spacing w:line="640" w:lineRule="exact"/>
        <w:jc w:val="center"/>
        <w:rPr>
          <w:rFonts w:hint="eastAsia" w:ascii="Times New Roman" w:hAnsi="Times New Roman" w:eastAsia="方正小标宋_GBK" w:cs="Times New Roman"/>
          <w:sz w:val="44"/>
        </w:rPr>
      </w:pPr>
      <w:r>
        <w:rPr>
          <w:rFonts w:hint="eastAsia" w:ascii="Times New Roman" w:hAnsi="Times New Roman" w:eastAsia="方正小标宋_GBK" w:cs="Times New Roman"/>
          <w:sz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sz w:val="44"/>
        </w:rPr>
        <w:t>桂林航天工业学院校园雕塑创新设计</w:t>
      </w:r>
      <w:r>
        <w:rPr>
          <w:rFonts w:hint="eastAsia" w:ascii="Times New Roman" w:hAnsi="Times New Roman" w:eastAsia="方正小标宋_GBK" w:cs="Times New Roman"/>
          <w:sz w:val="44"/>
          <w:lang w:val="en-US" w:eastAsia="zh-CN"/>
        </w:rPr>
        <w:t>比</w:t>
      </w:r>
      <w:r>
        <w:rPr>
          <w:rFonts w:hint="eastAsia" w:ascii="Times New Roman" w:hAnsi="Times New Roman" w:eastAsia="方正小标宋_GBK" w:cs="Times New Roman"/>
          <w:sz w:val="44"/>
        </w:rPr>
        <w:t>赛</w:t>
      </w:r>
    </w:p>
    <w:p w14:paraId="60346529">
      <w:pPr>
        <w:spacing w:line="360" w:lineRule="auto"/>
        <w:jc w:val="both"/>
        <w:rPr>
          <w:rFonts w:hint="eastAsia"/>
        </w:rPr>
      </w:pPr>
    </w:p>
    <w:p w14:paraId="42A0C065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为彰显学校航天特色，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创新航天文化和校园精神的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叙事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方式，打造独具桂航风格的校园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文化标识，助力建设富有航天氛围的优质校园环境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学校开展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“航天铸魂・桂航筑梦”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校园景观雕塑创新设计比赛。</w:t>
      </w:r>
    </w:p>
    <w:p w14:paraId="7EAF60D3">
      <w:pPr>
        <w:autoSpaceDE w:val="0"/>
        <w:autoSpaceDN w:val="0"/>
        <w:adjustRightInd w:val="0"/>
        <w:spacing w:line="520" w:lineRule="exact"/>
        <w:ind w:firstLine="800" w:firstLineChars="25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比赛</w:t>
      </w:r>
      <w:r>
        <w:rPr>
          <w:rFonts w:hint="eastAsia" w:ascii="黑体" w:hAnsi="黑体" w:eastAsia="黑体" w:cs="黑体"/>
          <w:bCs/>
          <w:sz w:val="32"/>
          <w:szCs w:val="32"/>
        </w:rPr>
        <w:t>要求</w:t>
      </w:r>
    </w:p>
    <w:p w14:paraId="2352B55C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参赛</w:t>
      </w:r>
      <w:r>
        <w:rPr>
          <w:rFonts w:hint="eastAsia" w:ascii="楷体_GB2312" w:hAnsi="楷体_GB2312" w:eastAsia="楷体_GB2312" w:cs="楷体_GB2312"/>
          <w:sz w:val="32"/>
          <w:szCs w:val="32"/>
        </w:rPr>
        <w:t>对象</w:t>
      </w:r>
    </w:p>
    <w:p w14:paraId="7BA2ED1E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桂林航天工业学院全体师生，涵盖各院系、各年级在读学生及全体教职工。</w:t>
      </w:r>
    </w:p>
    <w:p w14:paraId="374E4682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（二）作品要求及注意事项</w:t>
      </w:r>
    </w:p>
    <w:p w14:paraId="1AAC03EB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雕塑创意需紧扣桂林航天工业学院校园特色与航天文化禀赋，充分体现学校的办学理念、校园精神以及深厚的航天文化底蕴，设计内容需融入航天元素（如火箭、卫星、航天服、星空等相关意象），不得脱离“校园+航天”的核心主题。</w:t>
      </w:r>
    </w:p>
    <w:p w14:paraId="603D0F1B">
      <w:pPr>
        <w:numPr>
          <w:ilvl w:val="0"/>
          <w:numId w:val="1"/>
        </w:num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创作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理念</w:t>
      </w:r>
    </w:p>
    <w:p w14:paraId="78D03EA3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需充分体现不忘初心、砥砺前行、追求卓越的时代风貌，契合社会主义核心价值观，能够展现桂航师生积极向上的精神状态与对航天事业的热爱。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作品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风格要新颖独特，主题鲜明，元素丰富，可采用写实、抽象、意象等多种表现形式，避免同质化设计，增强作品的视觉吸引力与艺术感染力。</w:t>
      </w:r>
    </w:p>
    <w:p w14:paraId="505F6E03">
      <w:pPr>
        <w:numPr>
          <w:ilvl w:val="0"/>
          <w:numId w:val="1"/>
        </w:num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雕塑拟选址区域</w:t>
      </w:r>
    </w:p>
    <w:p w14:paraId="10F9149A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雕塑的具体落地点位和尺寸，根据最终获奖作品选定的主题和造型，结合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学校校园各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区域的整体环境来确定。</w:t>
      </w:r>
    </w:p>
    <w:p w14:paraId="55CA3419">
      <w:pPr>
        <w:numPr>
          <w:ilvl w:val="0"/>
          <w:numId w:val="1"/>
        </w:num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投稿作品规格</w:t>
      </w:r>
    </w:p>
    <w:p w14:paraId="0D5E4AED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展板规格为A2，竖向版面，300dpi，雕塑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尺寸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，比例协调；鼓励参赛者前往拟选址区域实地考察，深入了解场地环境，并提交设计作品位置摆放意向，提升作品与校园场景的适配度。</w:t>
      </w:r>
    </w:p>
    <w:p w14:paraId="7F8CD1FC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（三）提交资料</w:t>
      </w:r>
    </w:p>
    <w:p w14:paraId="6B39F7B0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有意参加作品征集的师生，需填写《桂林航天工业学院校园雕塑创新设计大赛报名表》（详见附件），提交资料应包含报名表、作品设计方案（设计草图、立体效果图、设计理念说明、材质说明、色彩、尺寸等），确保资料完整、信息准确。</w:t>
      </w:r>
    </w:p>
    <w:p w14:paraId="1B069684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（四）投稿时间、方式</w:t>
      </w:r>
    </w:p>
    <w:p w14:paraId="576BBBD6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截止时间：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年10月30日，逾期概不收件，不再参与评奖。</w:t>
      </w:r>
    </w:p>
    <w:p w14:paraId="7C6FD357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投稿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方式：将报名表和作品设计方案电子版发送至党委宣传部邮箱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xcb@guat.edu.cn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，邮件标题请注明“桂航校园雕塑设计征集+设计者姓名/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/年级（教职工注明部门）”；将作品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电子版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随报名表纸质版提交至：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飞天楼528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党委宣传部办公室，收件人：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魏思雨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0773-2253016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320276AF">
      <w:pPr>
        <w:autoSpaceDE w:val="0"/>
        <w:autoSpaceDN w:val="0"/>
        <w:adjustRightInd w:val="0"/>
        <w:spacing w:line="520" w:lineRule="exact"/>
        <w:ind w:firstLine="800" w:firstLineChars="25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二、评选方式</w:t>
      </w:r>
    </w:p>
    <w:p w14:paraId="125E8791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（一）评选标准</w:t>
      </w:r>
    </w:p>
    <w:p w14:paraId="7117D31D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创意性（是否体现航天与校园特色融合的新颖思路）、艺术性（造型、色彩、材质搭配是否具备美学价值）、形象性（能否直观传递航天文化与校园精神）和材质适宜性（是否符合校园环境长期使用需求）等方面进行综合评价。</w:t>
      </w:r>
    </w:p>
    <w:p w14:paraId="559B12ED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（二）评选流程</w:t>
      </w:r>
    </w:p>
    <w:p w14:paraId="1C61BEC9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征集阶段</w:t>
      </w:r>
    </w:p>
    <w:p w14:paraId="343BE0B6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公告发布之日起至202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年10月30日，面向桂林航天工业学院全体师生开展参赛作品征集。</w:t>
      </w:r>
    </w:p>
    <w:p w14:paraId="4FFC8F6B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初审阶段</w:t>
      </w:r>
    </w:p>
    <w:p w14:paraId="74FB710C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主办方根据作品要求，对报名参赛作品进行资格初审，筛选产生有效参赛作品。</w:t>
      </w:r>
    </w:p>
    <w:p w14:paraId="3ADBEE6B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专家评审阶段</w:t>
      </w:r>
    </w:p>
    <w:p w14:paraId="3AB3981E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主办方组织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艺术设计方面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家、航天文化学者及校园代表对有效参赛作品进行评审，产生优秀候选作品。对入围作品进行最终评比，并邀请作品设计者以小样形式展示作品的设计理念和创意亮点；评审团将现场进行打分，并按照得分情况评出各类奖项，为获奖者颁发荣誉证书及奖励。</w:t>
      </w:r>
    </w:p>
    <w:p w14:paraId="4008FCF6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（三）结果公示</w:t>
      </w:r>
    </w:p>
    <w:p w14:paraId="55150C31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评选结果将在桂林航天工业学院官网（https://www.guat.edu.cn/）、桂林航天工业学院微信公众号进行公示，接受师生监督。</w:t>
      </w:r>
    </w:p>
    <w:p w14:paraId="65609E55">
      <w:pPr>
        <w:autoSpaceDE w:val="0"/>
        <w:autoSpaceDN w:val="0"/>
        <w:adjustRightInd w:val="0"/>
        <w:spacing w:line="520" w:lineRule="exact"/>
        <w:ind w:firstLine="800" w:firstLineChars="25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三、奖项设置</w:t>
      </w:r>
    </w:p>
    <w:p w14:paraId="4E0B8628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本次征集本着“公平、公正、公开”的原则对参赛作品进行评审，评选出一等奖1名、二等奖3名、三等奖5名、优秀奖1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名。所有奖项以专家团评审结果为准，根据作品征集情况，奖项可空缺或删减。获奖作品有机会转化为实体雕塑在校园内进行永久展示，并在实体雕塑上印刻设计者姓名。</w:t>
      </w:r>
    </w:p>
    <w:p w14:paraId="2298F8D6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一等奖（1名）：奖金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元，颁授奖杯和荣誉证书；</w:t>
      </w:r>
    </w:p>
    <w:p w14:paraId="13798835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二等奖（3名）：奖金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元，颁授奖杯和荣誉证书；</w:t>
      </w:r>
    </w:p>
    <w:p w14:paraId="286D6EF9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三等奖（5名）：奖金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元，颁授奖杯和荣誉证书；</w:t>
      </w:r>
    </w:p>
    <w:p w14:paraId="257F8283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优秀奖（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名）：奖金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元，颁授荣誉证书。</w:t>
      </w:r>
    </w:p>
    <w:p w14:paraId="6438FD69">
      <w:pPr>
        <w:autoSpaceDE w:val="0"/>
        <w:autoSpaceDN w:val="0"/>
        <w:adjustRightInd w:val="0"/>
        <w:spacing w:line="520" w:lineRule="exact"/>
        <w:ind w:firstLine="800" w:firstLineChars="25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主办单位</w:t>
      </w:r>
    </w:p>
    <w:p w14:paraId="14211FC5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桂林航天工业学院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委宣传部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传媒与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艺术设计学院</w:t>
      </w:r>
    </w:p>
    <w:p w14:paraId="3C679C0D">
      <w:pPr>
        <w:autoSpaceDE w:val="0"/>
        <w:autoSpaceDN w:val="0"/>
        <w:adjustRightInd w:val="0"/>
        <w:spacing w:line="520" w:lineRule="exact"/>
        <w:ind w:firstLine="800" w:firstLineChars="250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五、重要声明</w:t>
      </w:r>
    </w:p>
    <w:p w14:paraId="323C7A61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（一）所有提交的设计方案必须为原创且未公开发表的作品，如因涉及抄袭、侵权等行为产生的一切责任由参选人承担。凡入选作品，其著作权、修改权及使用权归桂林航天工业学院所有，作者保留其署名权。</w:t>
      </w:r>
    </w:p>
    <w:p w14:paraId="34F0C4D5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（二）凡参加本次设计参选者将被视为同意并接受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内容，无须书面或其他方式予以确认。</w:t>
      </w:r>
    </w:p>
    <w:p w14:paraId="2BAB4E35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（三）因递交延误或其他非主办方原因造成参赛作品丢失或损坏的，主办方不承担任何责任。</w:t>
      </w:r>
    </w:p>
    <w:p w14:paraId="5BD33BAC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（四）所有参选设计方案一律不予退回，请作者自行保留底稿。</w:t>
      </w:r>
    </w:p>
    <w:p w14:paraId="7EC073D2">
      <w:pPr>
        <w:adjustRightInd w:val="0"/>
        <w:snapToGrid w:val="0"/>
        <w:spacing w:line="586" w:lineRule="exact"/>
        <w:ind w:firstLine="665" w:firstLineChars="20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（五）本次征集活动不收取任何费用，本公告最终解释权归主办方所有。</w:t>
      </w:r>
    </w:p>
    <w:p w14:paraId="6A6501C6">
      <w:pPr>
        <w:adjustRightInd w:val="0"/>
        <w:snapToGrid w:val="0"/>
        <w:spacing w:line="500" w:lineRule="exact"/>
        <w:ind w:firstLine="63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 w14:paraId="10A14C60">
      <w:pPr>
        <w:adjustRightInd w:val="0"/>
        <w:snapToGrid w:val="0"/>
        <w:spacing w:line="500" w:lineRule="exact"/>
        <w:ind w:firstLine="63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附件：2025桂林航天工业学院校园雕塑创新设计大赛报名表</w:t>
      </w:r>
    </w:p>
    <w:p w14:paraId="6E6094D1">
      <w:pPr>
        <w:adjustRightInd w:val="0"/>
        <w:snapToGrid w:val="0"/>
        <w:spacing w:line="500" w:lineRule="exact"/>
        <w:ind w:firstLine="63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 w14:paraId="7D15EC42">
      <w:pPr>
        <w:adjustRightInd w:val="0"/>
        <w:snapToGrid w:val="0"/>
        <w:spacing w:line="500" w:lineRule="exact"/>
        <w:ind w:firstLine="63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 w14:paraId="60F0D2C5">
      <w:pPr>
        <w:wordWrap w:val="0"/>
        <w:adjustRightInd w:val="0"/>
        <w:snapToGrid w:val="0"/>
        <w:spacing w:line="586" w:lineRule="exact"/>
        <w:ind w:firstLine="665" w:firstLineChars="208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党委宣传部        传媒与艺术设计学院</w:t>
      </w:r>
    </w:p>
    <w:p w14:paraId="0625BA98">
      <w:pPr>
        <w:adjustRightInd w:val="0"/>
        <w:snapToGrid w:val="0"/>
        <w:spacing w:line="586" w:lineRule="exact"/>
        <w:ind w:firstLine="665" w:firstLineChars="208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2025年9月15日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A3E014-263A-4CB5-B813-226C10B8F0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0347B61-A37A-4CC9-A9F0-82E627976A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4B6AD9C-CF50-40DE-88BE-1468D3E54C1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B3034C72-83A6-40E0-9EAD-96D9394C3A3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FEDE5"/>
    <w:multiLevelType w:val="singleLevel"/>
    <w:tmpl w:val="FDEFEDE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B0BFA"/>
    <w:rsid w:val="0AEF15FD"/>
    <w:rsid w:val="27453124"/>
    <w:rsid w:val="31BD65A6"/>
    <w:rsid w:val="4A801D89"/>
    <w:rsid w:val="4C5B0BFA"/>
    <w:rsid w:val="517701AF"/>
    <w:rsid w:val="55F0237B"/>
    <w:rsid w:val="57D4330B"/>
    <w:rsid w:val="60405AA3"/>
    <w:rsid w:val="66AA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1814</Words>
  <Characters>1902</Characters>
  <Lines>0</Lines>
  <Paragraphs>0</Paragraphs>
  <TotalTime>3</TotalTime>
  <ScaleCrop>false</ScaleCrop>
  <LinksUpToDate>false</LinksUpToDate>
  <CharactersWithSpaces>1910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2025-09-12T08:06:00Z</dcterms:created>
  <dc:creator>dell</dc:creator>
  <cp:lastModifiedBy>zoeyyyy</cp:lastModifiedBy>
  <dcterms:modified xsi:type="dcterms:W3CDTF">2025-09-16T03:05:56Z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0732A5CCAF7D4B85A18A91ABA9042786_13</vt:lpwstr>
  </property>
  <property fmtid="{D5CDD505-2E9C-101B-9397-08002B2CF9AE}" pid="4" name="KSOTemplateDocerSaveRecord">
    <vt:lpwstr>eyJoZGlkIjoiODM2MWMyN2JiYmY1YmY3NmU3OGVmMWRhYTFiY2YzZjUiLCJ1c2VySWQiOiIzMDQ5NDg1MjgifQ==</vt:lpwstr>
  </property>
</Properties>
</file>